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5" w:rsidRDefault="008071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7135" w:rsidRDefault="00807135">
      <w:pPr>
        <w:pStyle w:val="ConsPlusNormal"/>
        <w:jc w:val="both"/>
        <w:outlineLvl w:val="0"/>
      </w:pPr>
    </w:p>
    <w:p w:rsidR="00807135" w:rsidRDefault="0080713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07135" w:rsidRDefault="00807135">
      <w:pPr>
        <w:pStyle w:val="ConsPlusTitle"/>
        <w:jc w:val="center"/>
      </w:pPr>
    </w:p>
    <w:p w:rsidR="00807135" w:rsidRDefault="00807135">
      <w:pPr>
        <w:pStyle w:val="ConsPlusTitle"/>
        <w:jc w:val="center"/>
      </w:pPr>
      <w:r>
        <w:t>ПОСТАНОВЛЕНИЕ</w:t>
      </w:r>
    </w:p>
    <w:p w:rsidR="00807135" w:rsidRDefault="00807135">
      <w:pPr>
        <w:pStyle w:val="ConsPlusTitle"/>
        <w:jc w:val="center"/>
      </w:pPr>
      <w:r>
        <w:t>от 24 февраля 2011 г. N 29</w:t>
      </w:r>
    </w:p>
    <w:p w:rsidR="00807135" w:rsidRDefault="00807135">
      <w:pPr>
        <w:pStyle w:val="ConsPlusTitle"/>
        <w:jc w:val="center"/>
      </w:pPr>
    </w:p>
    <w:p w:rsidR="00807135" w:rsidRDefault="00807135">
      <w:pPr>
        <w:pStyle w:val="ConsPlusTitle"/>
        <w:jc w:val="center"/>
      </w:pPr>
      <w:r>
        <w:t>О КОДЕКСЕ ЭТИКИ И СЛУЖЕБНОГО ПОВЕДЕНИЯ ГОСУДАРСТВЕННЫХ</w:t>
      </w:r>
    </w:p>
    <w:p w:rsidR="00807135" w:rsidRDefault="00807135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807135" w:rsidRDefault="00807135">
      <w:pPr>
        <w:pStyle w:val="ConsPlusTitle"/>
        <w:jc w:val="center"/>
      </w:pPr>
      <w:r>
        <w:t>ИСПОЛНИТЕЛЬНОЙ ВЛАСТИ И АППАРАТАХ МИРОВЫХ СУДЕЙ</w:t>
      </w:r>
    </w:p>
    <w:p w:rsidR="00807135" w:rsidRDefault="00807135">
      <w:pPr>
        <w:pStyle w:val="ConsPlusTitle"/>
        <w:jc w:val="center"/>
      </w:pPr>
      <w:r>
        <w:t>ЛЕНИНГРАДСКОЙ ОБЛАСТИ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ind w:firstLine="540"/>
        <w:jc w:val="both"/>
      </w:pPr>
      <w:r>
        <w:t>В соответствии с решением президиума Совета при Президенте Российской Федерации по противодействию коррупции от 23 декабря 2010 года Правительство Ленинградской области постановляет: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согласно приложению.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 xml:space="preserve">2. Установить, что граждане Российской Федерации, поступающие на государственную гражданскую службу Ленинградской области, и государственные гражданские служащие,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обязаны ознакомиться и соблюдать требования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 xml:space="preserve">3. Установить, что знание и соблюдение государственными гражданскими служащими,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является одним из критериев оценки качества их профессиональной деятельности и служебного поведения.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 xml:space="preserve">4. Установить, что нарушение государственным гражданским служащим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подлежит моральному осуждению на заседании комиссии по предупреждению и противодействию коррупции в Ленинградской области и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образуемой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334, а в случаях, предусмотренных федеральными законами, нарушение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влечет применение к гражданскому служащему мер юридической ответственности.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jc w:val="right"/>
      </w:pPr>
      <w:r>
        <w:t>Губернатор</w:t>
      </w:r>
    </w:p>
    <w:p w:rsidR="00807135" w:rsidRDefault="00807135">
      <w:pPr>
        <w:pStyle w:val="ConsPlusNormal"/>
        <w:jc w:val="right"/>
      </w:pPr>
      <w:r>
        <w:t>Ленинградской области</w:t>
      </w:r>
    </w:p>
    <w:p w:rsidR="00807135" w:rsidRDefault="00807135">
      <w:pPr>
        <w:pStyle w:val="ConsPlusNormal"/>
        <w:jc w:val="right"/>
      </w:pPr>
      <w:r>
        <w:t>В.Сердюков</w:t>
      </w:r>
    </w:p>
    <w:p w:rsidR="00807135" w:rsidRDefault="00807135">
      <w:pPr>
        <w:pStyle w:val="ConsPlusNormal"/>
        <w:jc w:val="right"/>
      </w:pPr>
    </w:p>
    <w:p w:rsidR="00807135" w:rsidRDefault="00807135">
      <w:pPr>
        <w:pStyle w:val="ConsPlusNormal"/>
        <w:jc w:val="right"/>
      </w:pPr>
    </w:p>
    <w:p w:rsidR="00807135" w:rsidRDefault="00807135">
      <w:pPr>
        <w:pStyle w:val="ConsPlusNormal"/>
        <w:jc w:val="right"/>
      </w:pPr>
    </w:p>
    <w:p w:rsidR="00807135" w:rsidRDefault="00807135">
      <w:pPr>
        <w:pStyle w:val="ConsPlusNormal"/>
        <w:jc w:val="right"/>
      </w:pPr>
    </w:p>
    <w:p w:rsidR="00807135" w:rsidRDefault="00807135">
      <w:pPr>
        <w:pStyle w:val="ConsPlusNormal"/>
        <w:jc w:val="right"/>
      </w:pPr>
    </w:p>
    <w:p w:rsidR="00807135" w:rsidRDefault="00807135">
      <w:pPr>
        <w:pStyle w:val="ConsPlusNormal"/>
        <w:jc w:val="right"/>
        <w:outlineLvl w:val="0"/>
      </w:pPr>
      <w:r>
        <w:t>УТВЕРЖДЕН</w:t>
      </w:r>
    </w:p>
    <w:p w:rsidR="00807135" w:rsidRDefault="00807135">
      <w:pPr>
        <w:pStyle w:val="ConsPlusNormal"/>
        <w:jc w:val="right"/>
      </w:pPr>
      <w:r>
        <w:t>постановлением Правительства</w:t>
      </w:r>
    </w:p>
    <w:p w:rsidR="00807135" w:rsidRDefault="00807135">
      <w:pPr>
        <w:pStyle w:val="ConsPlusNormal"/>
        <w:jc w:val="right"/>
      </w:pPr>
      <w:r>
        <w:t>Ленинградской области</w:t>
      </w:r>
    </w:p>
    <w:p w:rsidR="00807135" w:rsidRDefault="00807135">
      <w:pPr>
        <w:pStyle w:val="ConsPlusNormal"/>
        <w:jc w:val="right"/>
      </w:pPr>
      <w:r>
        <w:t>от 24.02.2011 N 29</w:t>
      </w:r>
    </w:p>
    <w:p w:rsidR="00807135" w:rsidRDefault="00807135">
      <w:pPr>
        <w:pStyle w:val="ConsPlusNormal"/>
        <w:jc w:val="right"/>
      </w:pPr>
      <w:r>
        <w:t>(приложение)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Title"/>
        <w:jc w:val="center"/>
      </w:pPr>
      <w:bookmarkStart w:id="0" w:name="P32"/>
      <w:bookmarkEnd w:id="0"/>
      <w:r>
        <w:t>КОДЕКС</w:t>
      </w:r>
    </w:p>
    <w:p w:rsidR="00807135" w:rsidRDefault="00807135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807135" w:rsidRDefault="00807135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807135" w:rsidRDefault="00807135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R(2000)10 о кодексах поведения для государственных служащих), федеральных законов от 27 мая 2003 года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1. Государственные гражданские служащие Ленинградской области (далее - гражданские служащие),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должности гражданской службы), сознавая ответственность перед государством, обществом и гражданами, призваны: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lastRenderedPageBreak/>
        <w:t>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 xml:space="preserve">2. Гражданские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</w:t>
      </w:r>
      <w:r>
        <w:lastRenderedPageBreak/>
        <w:t>Ленинградской области,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3. Гражданские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4.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5. Гражданские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6.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должностных обязанностей.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7. Гражданский служащий обязан представлять сведения о своих доходах, имуществе и обязательствах имущественного характера и о доходах, имуществе и обязательствах имущественного характера членов своей семьи в соответствии с законодательством Российской Федерации.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8.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9.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10.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признаются собственностью субъекта Российской Федерации - Ленинградской области -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11.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12.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должностных обязанностей.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 xml:space="preserve">13.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</w:t>
      </w:r>
      <w:r>
        <w:lastRenderedPageBreak/>
        <w:t>органе либо его подразделении благоприятного для эффективной работы морально-психологического климата.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15.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16.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17.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18. В служебном поведении гражданский служащий должен воздерживаться: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от курения во время служебных совещаний, бесед, иного служебного общения с гражданами.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19. Гражданские служащие призваны способствовать служебным поведением установлению в коллективе деловых взаимоотношений и конструктивного сотрудничества.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20. Гражданские служащие должны быть вежливыми, доброжелательными, корректными, внимательными, должны проявлять терпимость в общении с гражданами и коллегами.</w:t>
      </w:r>
    </w:p>
    <w:p w:rsidR="00807135" w:rsidRDefault="00807135">
      <w:pPr>
        <w:pStyle w:val="ConsPlusNormal"/>
        <w:spacing w:before="220"/>
        <w:ind w:firstLine="540"/>
        <w:jc w:val="both"/>
      </w:pPr>
      <w:r>
        <w:t>21.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ind w:firstLine="540"/>
        <w:jc w:val="both"/>
      </w:pPr>
    </w:p>
    <w:p w:rsidR="00807135" w:rsidRDefault="00807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EDE" w:rsidRDefault="007F3EDE">
      <w:bookmarkStart w:id="1" w:name="_GoBack"/>
      <w:bookmarkEnd w:id="1"/>
    </w:p>
    <w:sectPr w:rsidR="007F3EDE" w:rsidSect="0059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5"/>
    <w:rsid w:val="007F3EDE"/>
    <w:rsid w:val="008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E74099DED6220B634A842C30AF4FD047027C2619CD91FB820CAB5DEA26451AD0F69484D837EDF72178149Fm0e6T" TargetMode="External"/><Relationship Id="rId13" Type="http://schemas.openxmlformats.org/officeDocument/2006/relationships/hyperlink" Target="consultantplus://offline/ref=B9E1E74099DED6220B6355953930AF4FD047017A2010CD91FB820CAB5DEA26451AD0F69484D837EDF72178149Fm0e6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1E74099DED6220B634A842C30AF4FD04F07792A4E9A93AAD702AE55BA7C551E99A19098D128F3F43F7Bm1eDT" TargetMode="External"/><Relationship Id="rId12" Type="http://schemas.openxmlformats.org/officeDocument/2006/relationships/hyperlink" Target="consultantplus://offline/ref=B9E1E74099DED6220B634A842C30AF4FD04F07792A4E9A93AAD702AE55BA7C551E99A19098D128F3F43F7Bm1eD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1E74099DED6220B6355953930AF4FD34E02752210CD91FB820CAB5DEA264508D0AE9886D129EDF3342E45DA5A04F9F881318F92C56AD8m4e8T" TargetMode="External"/><Relationship Id="rId11" Type="http://schemas.openxmlformats.org/officeDocument/2006/relationships/hyperlink" Target="consultantplus://offline/ref=B9E1E74099DED6220B634A842C30AF4FDA4E057C2813909BF3DB00A95AE579520F99A29986D12AE4FD6B2B50CB020BF2EF9F30908EC76BmDe0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E1E74099DED6220B634A842C30AF4FD146007D221DCD91FB820CAB5DEA26451AD0F69484D837EDF72178149Fm0e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E74099DED6220B634A842C30AF4FD1470074261ECD91FB820CAB5DEA264508D0AE9886D128EAFF342E45DA5A04F9F881318F92C56AD8m4e8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2019-01-29T19:30:00Z</dcterms:created>
  <dcterms:modified xsi:type="dcterms:W3CDTF">2019-01-29T19:31:00Z</dcterms:modified>
</cp:coreProperties>
</file>